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AE07" w14:textId="115CC1E1" w:rsidR="00634896" w:rsidRDefault="00634896" w:rsidP="006348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E0150D" wp14:editId="52AEA780">
            <wp:extent cx="195072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62E3A" w14:textId="33F5E652" w:rsidR="00634896" w:rsidRPr="00634896" w:rsidRDefault="00634896" w:rsidP="00634896">
      <w:pPr>
        <w:jc w:val="center"/>
        <w:rPr>
          <w:b/>
        </w:rPr>
      </w:pPr>
      <w:r w:rsidRPr="00634896">
        <w:rPr>
          <w:b/>
        </w:rPr>
        <w:t>ROYAL SCOTTISH NATIONAL ORCHESTRA</w:t>
      </w:r>
    </w:p>
    <w:p w14:paraId="42C12F60" w14:textId="4DB29548" w:rsidR="00634896" w:rsidRDefault="00E841DB" w:rsidP="00634896">
      <w:pPr>
        <w:rPr>
          <w:b/>
        </w:rPr>
      </w:pPr>
      <w:r>
        <w:rPr>
          <w:b/>
        </w:rPr>
        <w:pict w14:anchorId="5715DA33">
          <v:rect id="_x0000_i1025" style="width:0;height:1.5pt" o:hralign="center" o:hrstd="t" o:hr="t" fillcolor="#a0a0a0" stroked="f"/>
        </w:pict>
      </w:r>
    </w:p>
    <w:p w14:paraId="6BD01337" w14:textId="29041F40" w:rsidR="00634896" w:rsidRPr="00634896" w:rsidRDefault="00634896" w:rsidP="00634896">
      <w:r w:rsidRPr="00634896">
        <w:rPr>
          <w:b/>
        </w:rPr>
        <w:t>Job Title:</w:t>
      </w:r>
      <w:r w:rsidRPr="00634896">
        <w:tab/>
        <w:t>Head of Planning</w:t>
      </w:r>
    </w:p>
    <w:p w14:paraId="287E12C1" w14:textId="77777777" w:rsidR="00634896" w:rsidRPr="00634896" w:rsidRDefault="00634896" w:rsidP="00634896">
      <w:r w:rsidRPr="00634896">
        <w:rPr>
          <w:b/>
        </w:rPr>
        <w:t>Reports to:</w:t>
      </w:r>
      <w:r w:rsidRPr="00634896">
        <w:tab/>
        <w:t>Chief Executive</w:t>
      </w:r>
    </w:p>
    <w:p w14:paraId="07A22DA4" w14:textId="022F9CC8" w:rsidR="00634896" w:rsidRPr="00634896" w:rsidRDefault="00634896" w:rsidP="00634896">
      <w:pPr>
        <w:ind w:left="1418" w:hanging="1418"/>
      </w:pPr>
      <w:r w:rsidRPr="00634896">
        <w:rPr>
          <w:b/>
        </w:rPr>
        <w:t>Supervises:</w:t>
      </w:r>
      <w:r w:rsidRPr="00634896">
        <w:tab/>
      </w:r>
      <w:r>
        <w:t>Planning Manager</w:t>
      </w:r>
      <w:r w:rsidR="00061976">
        <w:t xml:space="preserve"> and </w:t>
      </w:r>
      <w:r>
        <w:t>Planning Officer</w:t>
      </w:r>
    </w:p>
    <w:p w14:paraId="73BD908A" w14:textId="2A7BA236" w:rsidR="00634896" w:rsidRPr="00634896" w:rsidRDefault="00634896" w:rsidP="00634896">
      <w:pPr>
        <w:rPr>
          <w:b/>
        </w:rPr>
      </w:pPr>
      <w:r w:rsidRPr="00634896"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="003800A5">
        <w:t>£35k - £39k</w:t>
      </w:r>
    </w:p>
    <w:p w14:paraId="4A5F0587" w14:textId="796DF7DC" w:rsidR="00634896" w:rsidRPr="00634896" w:rsidRDefault="00E841DB" w:rsidP="00634896">
      <w:r>
        <w:rPr>
          <w:b/>
        </w:rPr>
        <w:pict w14:anchorId="268C8F9B">
          <v:rect id="_x0000_i1026" style="width:0;height:1.5pt" o:hralign="center" o:hrstd="t" o:hr="t" fillcolor="#a0a0a0" stroked="f"/>
        </w:pict>
      </w:r>
    </w:p>
    <w:p w14:paraId="3A63EE93" w14:textId="77777777" w:rsidR="00634896" w:rsidRPr="00634896" w:rsidRDefault="00634896" w:rsidP="00634896">
      <w:pPr>
        <w:rPr>
          <w:b/>
        </w:rPr>
      </w:pPr>
      <w:r w:rsidRPr="00634896">
        <w:rPr>
          <w:b/>
        </w:rPr>
        <w:t>RSNO Overview</w:t>
      </w:r>
    </w:p>
    <w:p w14:paraId="26C451C6" w14:textId="77777777" w:rsidR="00634896" w:rsidRPr="00634896" w:rsidRDefault="00634896" w:rsidP="00634896">
      <w:r w:rsidRPr="00634896">
        <w:t xml:space="preserve">The RSNO is Scotland’s national symphony orchestra and one of the five National Performing Companies, supported by the Scottish Government. The RSNO is a symbol of Scottish cultural excellence. Established in 1891, it continues to deliver the highest quality musical experience and enjoyment throughout Scotland, which has been shared by generations. </w:t>
      </w:r>
    </w:p>
    <w:p w14:paraId="1593A08A" w14:textId="77777777" w:rsidR="00634896" w:rsidRPr="00634896" w:rsidRDefault="00634896" w:rsidP="00634896">
      <w:pPr>
        <w:rPr>
          <w:b/>
          <w:bCs/>
        </w:rPr>
      </w:pPr>
      <w:r w:rsidRPr="00634896">
        <w:rPr>
          <w:b/>
          <w:bCs/>
        </w:rPr>
        <w:t>The Planning Department</w:t>
      </w:r>
    </w:p>
    <w:p w14:paraId="5B828102" w14:textId="7A49D5F8" w:rsidR="00634896" w:rsidRDefault="00634896" w:rsidP="00634896">
      <w:r w:rsidRPr="00634896">
        <w:t>The Head of Planning leads the Planning Department. The team consists of: Head of Planning, Planning Manager and Planning Officer.</w:t>
      </w:r>
    </w:p>
    <w:p w14:paraId="4CC88DF4" w14:textId="77777777" w:rsidR="007156CC" w:rsidRPr="00FF118B" w:rsidRDefault="007156CC" w:rsidP="007156CC">
      <w:pPr>
        <w:rPr>
          <w:rFonts w:cstheme="minorHAnsi"/>
          <w:b/>
        </w:rPr>
      </w:pPr>
      <w:r w:rsidRPr="00FF118B">
        <w:rPr>
          <w:rFonts w:cstheme="minorHAnsi"/>
          <w:b/>
        </w:rPr>
        <w:t>Principal Relationships</w:t>
      </w:r>
    </w:p>
    <w:p w14:paraId="44FAA461" w14:textId="6E842B69" w:rsidR="007156CC" w:rsidRPr="00B025E3" w:rsidRDefault="007156CC" w:rsidP="007156CC">
      <w:r w:rsidRPr="00B025E3">
        <w:t xml:space="preserve">External: artists, artist managements, international and national promoters, </w:t>
      </w:r>
      <w:r w:rsidR="0067650D" w:rsidRPr="00B025E3">
        <w:t xml:space="preserve">music contractors, </w:t>
      </w:r>
      <w:r w:rsidRPr="00B025E3">
        <w:t>record companies and producers</w:t>
      </w:r>
    </w:p>
    <w:p w14:paraId="5E80F5CD" w14:textId="6DE1AD21" w:rsidR="007156CC" w:rsidRPr="00B025E3" w:rsidRDefault="007156CC" w:rsidP="007156CC">
      <w:r w:rsidRPr="00B025E3">
        <w:t>Internal: Chief Executive, S</w:t>
      </w:r>
      <w:r w:rsidR="00FF118B">
        <w:t>enior Management Team</w:t>
      </w:r>
      <w:r w:rsidRPr="00B025E3">
        <w:t xml:space="preserve">, Planning Manager, </w:t>
      </w:r>
      <w:r w:rsidR="00FE09E6">
        <w:t xml:space="preserve">Planning Officer, </w:t>
      </w:r>
      <w:r w:rsidRPr="00B025E3">
        <w:t>all members of the Concert</w:t>
      </w:r>
      <w:r w:rsidR="00FE09E6">
        <w:t xml:space="preserve">s and Learning and Engagement </w:t>
      </w:r>
      <w:r w:rsidRPr="00B025E3">
        <w:t>team</w:t>
      </w:r>
      <w:r w:rsidR="00FE09E6">
        <w:t>s</w:t>
      </w:r>
      <w:r w:rsidRPr="00B025E3">
        <w:t xml:space="preserve">, </w:t>
      </w:r>
      <w:r w:rsidR="00777C73">
        <w:t xml:space="preserve">Artistic Committee, </w:t>
      </w:r>
      <w:r w:rsidRPr="00B025E3">
        <w:t>Music Director, Principal Guest Conductor</w:t>
      </w:r>
      <w:r w:rsidR="00FF118B">
        <w:t>, Assistant Conductor</w:t>
      </w:r>
    </w:p>
    <w:p w14:paraId="67DBD9D2" w14:textId="77777777" w:rsidR="00634896" w:rsidRPr="00634896" w:rsidRDefault="00634896" w:rsidP="00634896">
      <w:r w:rsidRPr="00634896">
        <w:rPr>
          <w:b/>
          <w:bCs/>
        </w:rPr>
        <w:t>Purpose of the Role</w:t>
      </w:r>
    </w:p>
    <w:p w14:paraId="784038A8" w14:textId="110C7D81" w:rsidR="00634896" w:rsidRPr="00634896" w:rsidRDefault="00634896" w:rsidP="00634896">
      <w:r w:rsidRPr="00634896">
        <w:t xml:space="preserve">The Head of Planning, in consultation with the RSNO's Chief Executive, leads the Planning team on the implementation of the RSNO's strategic objectives for </w:t>
      </w:r>
      <w:r>
        <w:t xml:space="preserve">own-promoted </w:t>
      </w:r>
      <w:r w:rsidRPr="00634896">
        <w:t>performances</w:t>
      </w:r>
      <w:r>
        <w:t xml:space="preserve"> and recordings</w:t>
      </w:r>
      <w:r w:rsidRPr="00634896">
        <w:t xml:space="preserve">, </w:t>
      </w:r>
      <w:r w:rsidR="00BF1EA9">
        <w:t xml:space="preserve">and engagements for </w:t>
      </w:r>
      <w:r w:rsidRPr="00634896">
        <w:t>performance</w:t>
      </w:r>
      <w:r w:rsidR="00BF1EA9">
        <w:t>s</w:t>
      </w:r>
      <w:r w:rsidRPr="00634896">
        <w:t xml:space="preserve"> and recording</w:t>
      </w:r>
      <w:r w:rsidR="00BF1EA9">
        <w:t>s</w:t>
      </w:r>
      <w:r>
        <w:t>.</w:t>
      </w:r>
    </w:p>
    <w:p w14:paraId="52CA9066" w14:textId="3C503FB0" w:rsidR="00634896" w:rsidRPr="00634896" w:rsidRDefault="00634896" w:rsidP="00634896">
      <w:r w:rsidRPr="00634896">
        <w:t>The objectives include the development of:</w:t>
      </w:r>
    </w:p>
    <w:p w14:paraId="40126D33" w14:textId="5A6BEBBC" w:rsidR="00634896" w:rsidRPr="00634896" w:rsidRDefault="00F646FE" w:rsidP="00634896">
      <w:pPr>
        <w:numPr>
          <w:ilvl w:val="0"/>
          <w:numId w:val="1"/>
        </w:numPr>
      </w:pPr>
      <w:r>
        <w:t>T</w:t>
      </w:r>
      <w:r w:rsidR="00634896" w:rsidRPr="00634896">
        <w:t xml:space="preserve">he artistic profile of the RSNO through concert activity in Scotland, the UK and abroad, managing the programming of artists, </w:t>
      </w:r>
      <w:r w:rsidRPr="00634896">
        <w:t>repertoire,</w:t>
      </w:r>
      <w:r w:rsidR="00634896" w:rsidRPr="00634896">
        <w:t xml:space="preserve"> and performance venues, and through own-label recordings</w:t>
      </w:r>
      <w:r w:rsidR="00634896">
        <w:t>.</w:t>
      </w:r>
    </w:p>
    <w:p w14:paraId="1DF416B2" w14:textId="0FAD662D" w:rsidR="00634896" w:rsidRPr="00634896" w:rsidRDefault="00F646FE" w:rsidP="00634896">
      <w:pPr>
        <w:numPr>
          <w:ilvl w:val="0"/>
          <w:numId w:val="1"/>
        </w:numPr>
      </w:pPr>
      <w:r>
        <w:t>T</w:t>
      </w:r>
      <w:r w:rsidR="00634896" w:rsidRPr="00634896">
        <w:t xml:space="preserve">he RSNO’s new ambitions in commercial film and television recording as well as managing and maintaining the RSNO’s established classical recording activity, aiming to </w:t>
      </w:r>
      <w:r>
        <w:t xml:space="preserve">enhance the RSNO’s artistic profile and </w:t>
      </w:r>
      <w:r w:rsidR="00634896" w:rsidRPr="00634896">
        <w:t>generate financial surplus to support subsidised activity</w:t>
      </w:r>
      <w:r w:rsidR="00634896">
        <w:t>.</w:t>
      </w:r>
    </w:p>
    <w:p w14:paraId="381763FC" w14:textId="4141D5A7" w:rsidR="00634896" w:rsidRPr="00634896" w:rsidRDefault="00F646FE" w:rsidP="00634896">
      <w:pPr>
        <w:numPr>
          <w:ilvl w:val="0"/>
          <w:numId w:val="1"/>
        </w:numPr>
      </w:pPr>
      <w:r>
        <w:lastRenderedPageBreak/>
        <w:t>N</w:t>
      </w:r>
      <w:r w:rsidR="00634896">
        <w:t xml:space="preserve">ew </w:t>
      </w:r>
      <w:r w:rsidR="00634896" w:rsidRPr="00634896">
        <w:t>artistic talent of composers, conductors, and performers, focussing on home-grown Scottish talent and talent from under-represented backgrounds</w:t>
      </w:r>
      <w:r>
        <w:t>.</w:t>
      </w:r>
    </w:p>
    <w:p w14:paraId="746392A9" w14:textId="77FB8B07" w:rsidR="00634896" w:rsidRPr="00634896" w:rsidRDefault="00F646FE" w:rsidP="00634896">
      <w:pPr>
        <w:numPr>
          <w:ilvl w:val="0"/>
          <w:numId w:val="1"/>
        </w:numPr>
      </w:pPr>
      <w:r>
        <w:t>T</w:t>
      </w:r>
      <w:r w:rsidR="00634896" w:rsidRPr="00634896">
        <w:t>he RSNO reach</w:t>
      </w:r>
      <w:r>
        <w:t>ing diverse</w:t>
      </w:r>
      <w:r w:rsidR="00634896" w:rsidRPr="00634896">
        <w:t xml:space="preserve"> audiences in Scotland in both depth (</w:t>
      </w:r>
      <w:proofErr w:type="gramStart"/>
      <w:r w:rsidR="00634896" w:rsidRPr="00634896">
        <w:t>e.g.</w:t>
      </w:r>
      <w:proofErr w:type="gramEnd"/>
      <w:r w:rsidR="00634896" w:rsidRPr="00634896">
        <w:t xml:space="preserve"> across ages) and width (e.g. across ethnic backgrounds, gender)</w:t>
      </w:r>
      <w:r w:rsidR="00634896">
        <w:t>.</w:t>
      </w:r>
    </w:p>
    <w:p w14:paraId="2AFE4E9D" w14:textId="445FE7A2" w:rsidR="00634896" w:rsidRPr="00634896" w:rsidRDefault="00F646FE" w:rsidP="00634896">
      <w:pPr>
        <w:numPr>
          <w:ilvl w:val="0"/>
          <w:numId w:val="1"/>
        </w:numPr>
      </w:pPr>
      <w:r>
        <w:t>I</w:t>
      </w:r>
      <w:r w:rsidR="00120028">
        <w:t xml:space="preserve">ntegration </w:t>
      </w:r>
      <w:r w:rsidR="00634896" w:rsidRPr="00634896">
        <w:t xml:space="preserve">of Artistic Planning activities with </w:t>
      </w:r>
      <w:r w:rsidR="00634896">
        <w:t>those</w:t>
      </w:r>
      <w:r w:rsidR="00634896" w:rsidRPr="00634896">
        <w:t xml:space="preserve"> of the Learning &amp; Engagement department</w:t>
      </w:r>
      <w:r w:rsidR="00634896">
        <w:t>.</w:t>
      </w:r>
    </w:p>
    <w:p w14:paraId="791AA231" w14:textId="2E46100A" w:rsidR="00634896" w:rsidRPr="00634896" w:rsidRDefault="00F646FE" w:rsidP="00634896">
      <w:pPr>
        <w:numPr>
          <w:ilvl w:val="0"/>
          <w:numId w:val="1"/>
        </w:numPr>
      </w:pPr>
      <w:r>
        <w:t>C</w:t>
      </w:r>
      <w:r w:rsidR="00634896" w:rsidRPr="00634896">
        <w:t xml:space="preserve">lose relationships with the External Relations department, to enhance fundraising, public </w:t>
      </w:r>
      <w:proofErr w:type="gramStart"/>
      <w:r w:rsidR="00634896" w:rsidRPr="00634896">
        <w:t>relations</w:t>
      </w:r>
      <w:proofErr w:type="gramEnd"/>
      <w:r w:rsidR="00634896" w:rsidRPr="00634896">
        <w:t xml:space="preserve"> and marketing outcomes</w:t>
      </w:r>
      <w:r w:rsidR="00634896">
        <w:t>.</w:t>
      </w:r>
    </w:p>
    <w:p w14:paraId="12075914" w14:textId="0324DA19" w:rsidR="00634896" w:rsidRPr="00634896" w:rsidRDefault="00634896" w:rsidP="00634896">
      <w:r w:rsidRPr="00634896">
        <w:t>The Head of Planning will have strong business sense to develop the RSNO's artistic and commercial potential.</w:t>
      </w:r>
      <w:r w:rsidR="00FF118B">
        <w:t xml:space="preserve"> They </w:t>
      </w:r>
      <w:r w:rsidRPr="00634896">
        <w:t>will support the professional and personal development of their team members and take on a positive and proactive leadership role. They will delegate as appropriate duties and responsibilities to members of the Planning team, retaining accountability for the overall</w:t>
      </w:r>
      <w:r w:rsidR="00FF118B">
        <w:t xml:space="preserve"> </w:t>
      </w:r>
      <w:r w:rsidRPr="00634896">
        <w:t>performance of the team.</w:t>
      </w:r>
    </w:p>
    <w:p w14:paraId="375E8A30" w14:textId="132CDCD9" w:rsidR="00634896" w:rsidRDefault="00634896" w:rsidP="00634896">
      <w:pPr>
        <w:rPr>
          <w:b/>
          <w:bCs/>
        </w:rPr>
      </w:pPr>
      <w:r w:rsidRPr="00634896">
        <w:rPr>
          <w:b/>
          <w:bCs/>
        </w:rPr>
        <w:t>Key Responsibilities</w:t>
      </w:r>
    </w:p>
    <w:p w14:paraId="40E812E7" w14:textId="4C990EA6" w:rsidR="00634896" w:rsidRPr="00634896" w:rsidRDefault="00634896" w:rsidP="00634896">
      <w:r w:rsidRPr="00634896">
        <w:t>In agreement with the RSNO's Chief Executive,</w:t>
      </w:r>
      <w:r>
        <w:t xml:space="preserve"> the Head of Planning will</w:t>
      </w:r>
    </w:p>
    <w:p w14:paraId="2229FBFD" w14:textId="077B22DC" w:rsidR="00634896" w:rsidRPr="00D1387F" w:rsidRDefault="00634896" w:rsidP="00F646FE">
      <w:pPr>
        <w:numPr>
          <w:ilvl w:val="0"/>
          <w:numId w:val="2"/>
        </w:numPr>
      </w:pPr>
      <w:r w:rsidRPr="00D1387F">
        <w:t>Lead the Planning team and ensure good relationships both inside and outside of the department.</w:t>
      </w:r>
    </w:p>
    <w:p w14:paraId="3FB4EB1B" w14:textId="19F5064D" w:rsidR="00634896" w:rsidRPr="00D1387F" w:rsidRDefault="00634896" w:rsidP="00F646FE">
      <w:pPr>
        <w:numPr>
          <w:ilvl w:val="0"/>
          <w:numId w:val="2"/>
        </w:numPr>
      </w:pPr>
      <w:r w:rsidRPr="00D1387F">
        <w:t>Support the members of the Planning team to achieve best performance.</w:t>
      </w:r>
    </w:p>
    <w:p w14:paraId="1AAC4E9E" w14:textId="1A4D8E22" w:rsidR="00634896" w:rsidRPr="00634896" w:rsidRDefault="00634896" w:rsidP="00F646FE">
      <w:pPr>
        <w:numPr>
          <w:ilvl w:val="0"/>
          <w:numId w:val="2"/>
        </w:numPr>
      </w:pPr>
      <w:r w:rsidRPr="00D1387F">
        <w:t xml:space="preserve">Manage key </w:t>
      </w:r>
      <w:r w:rsidRPr="00634896">
        <w:t>artistic relationships for the organisation, ensuring strong, lasting engagement for the future.</w:t>
      </w:r>
      <w:r w:rsidR="00120028">
        <w:t xml:space="preserve"> </w:t>
      </w:r>
    </w:p>
    <w:p w14:paraId="5F50B4C6" w14:textId="67FF6A2C" w:rsidR="00634896" w:rsidRPr="00634896" w:rsidRDefault="00634896" w:rsidP="00F646FE">
      <w:pPr>
        <w:numPr>
          <w:ilvl w:val="0"/>
          <w:numId w:val="2"/>
        </w:numPr>
      </w:pPr>
      <w:r w:rsidRPr="00634896">
        <w:t>Working closely with the Planning Manager, the Operations and Digital teams, balance a complex schedule of own promotions, hired engagements (including recordings), and touring.</w:t>
      </w:r>
    </w:p>
    <w:p w14:paraId="33CF9B56" w14:textId="6D9ED9DE" w:rsidR="00634896" w:rsidRPr="00634896" w:rsidRDefault="00F646FE" w:rsidP="00F646FE">
      <w:pPr>
        <w:numPr>
          <w:ilvl w:val="0"/>
          <w:numId w:val="2"/>
        </w:numPr>
      </w:pPr>
      <w:r>
        <w:t>With</w:t>
      </w:r>
      <w:r w:rsidR="00634896" w:rsidRPr="00634896">
        <w:t xml:space="preserve"> the Planning team, create multi-year plans and budgets of artists, repertoire, </w:t>
      </w:r>
      <w:proofErr w:type="gramStart"/>
      <w:r>
        <w:t>rehearsal</w:t>
      </w:r>
      <w:proofErr w:type="gramEnd"/>
      <w:r>
        <w:t xml:space="preserve"> and performance activity</w:t>
      </w:r>
      <w:r w:rsidR="00120028">
        <w:t xml:space="preserve"> to c</w:t>
      </w:r>
      <w:r w:rsidR="00634896">
        <w:t>ontribute to the strategic, multi-year budgeting and planning of the RSNO.</w:t>
      </w:r>
    </w:p>
    <w:p w14:paraId="04A3EDD0" w14:textId="02190AF2" w:rsidR="00634896" w:rsidRPr="00634896" w:rsidRDefault="00634896" w:rsidP="00F646FE">
      <w:pPr>
        <w:numPr>
          <w:ilvl w:val="0"/>
          <w:numId w:val="2"/>
        </w:numPr>
      </w:pPr>
      <w:r w:rsidRPr="00634896">
        <w:t xml:space="preserve">Engage conductors and </w:t>
      </w:r>
      <w:proofErr w:type="gramStart"/>
      <w:r w:rsidRPr="00634896">
        <w:t>soloists</w:t>
      </w:r>
      <w:r w:rsidR="00E841DB">
        <w:t>,</w:t>
      </w:r>
      <w:r w:rsidRPr="00634896">
        <w:t xml:space="preserve"> and</w:t>
      </w:r>
      <w:proofErr w:type="gramEnd"/>
      <w:r w:rsidRPr="00634896">
        <w:t xml:space="preserve"> agree programmes and fees with the artists or their representatives.</w:t>
      </w:r>
    </w:p>
    <w:p w14:paraId="7D362D3D" w14:textId="7364BC26" w:rsidR="00634896" w:rsidRPr="00634896" w:rsidRDefault="00634896" w:rsidP="00F646FE">
      <w:pPr>
        <w:numPr>
          <w:ilvl w:val="0"/>
          <w:numId w:val="2"/>
        </w:numPr>
      </w:pPr>
      <w:r w:rsidRPr="00634896">
        <w:t>In collaboration with touring agents, negotiate terms, agree artists and repertoire for international tours and lead the Planning Officer on budgeting and execution of touring logistics.</w:t>
      </w:r>
    </w:p>
    <w:p w14:paraId="22727100" w14:textId="7A92E14E" w:rsidR="00634896" w:rsidRPr="00634896" w:rsidRDefault="00634896" w:rsidP="00F646FE">
      <w:pPr>
        <w:numPr>
          <w:ilvl w:val="0"/>
          <w:numId w:val="2"/>
        </w:numPr>
      </w:pPr>
      <w:r w:rsidRPr="00634896">
        <w:t xml:space="preserve">In collaboration with the Planning Manager, the RSNO's External Relations department and Digital team, develop and aid the promotion of commercial film, TV and classical recording facilities, lead fee negotiations, scheduling, </w:t>
      </w:r>
      <w:r w:rsidR="00120028" w:rsidRPr="00634896">
        <w:t>repertoire,</w:t>
      </w:r>
      <w:r w:rsidRPr="00634896">
        <w:t xml:space="preserve"> and budget planning. </w:t>
      </w:r>
    </w:p>
    <w:p w14:paraId="1B65DFF3" w14:textId="6FDA75ED" w:rsidR="00634896" w:rsidRPr="00634896" w:rsidRDefault="00634896" w:rsidP="00F646FE">
      <w:pPr>
        <w:numPr>
          <w:ilvl w:val="0"/>
          <w:numId w:val="2"/>
        </w:numPr>
      </w:pPr>
      <w:r w:rsidRPr="00634896">
        <w:t>Lead and support the Planning team in the acquisition of hired engagements for live performances.</w:t>
      </w:r>
    </w:p>
    <w:p w14:paraId="2E4D23AD" w14:textId="2AEB0A66" w:rsidR="00634896" w:rsidRPr="007760B2" w:rsidRDefault="00634896" w:rsidP="00F646FE">
      <w:pPr>
        <w:numPr>
          <w:ilvl w:val="0"/>
          <w:numId w:val="2"/>
        </w:numPr>
      </w:pPr>
      <w:r w:rsidRPr="007760B2">
        <w:t xml:space="preserve">Lead </w:t>
      </w:r>
      <w:r w:rsidR="00120028" w:rsidRPr="007760B2">
        <w:t xml:space="preserve">and support </w:t>
      </w:r>
      <w:r w:rsidRPr="007760B2">
        <w:t>the Planning team in the planning of complex, special projects.</w:t>
      </w:r>
    </w:p>
    <w:p w14:paraId="605E78BD" w14:textId="785950AB" w:rsidR="00634896" w:rsidRPr="007760B2" w:rsidRDefault="00634896" w:rsidP="00F646FE">
      <w:pPr>
        <w:numPr>
          <w:ilvl w:val="0"/>
          <w:numId w:val="2"/>
        </w:numPr>
      </w:pPr>
      <w:r w:rsidRPr="007760B2">
        <w:lastRenderedPageBreak/>
        <w:t xml:space="preserve">Liaise with the RSNO Operations </w:t>
      </w:r>
      <w:r w:rsidR="00120028" w:rsidRPr="007760B2">
        <w:t>and Digital t</w:t>
      </w:r>
      <w:r w:rsidRPr="007760B2">
        <w:t>eam</w:t>
      </w:r>
      <w:r w:rsidR="00120028" w:rsidRPr="007760B2">
        <w:t>s</w:t>
      </w:r>
      <w:r w:rsidRPr="007760B2">
        <w:t xml:space="preserve"> to facilitate smooth implementation of all planned activity.</w:t>
      </w:r>
    </w:p>
    <w:p w14:paraId="234AE326" w14:textId="15FAA3EE" w:rsidR="00634896" w:rsidRPr="00634896" w:rsidRDefault="00634896" w:rsidP="00F646FE">
      <w:pPr>
        <w:numPr>
          <w:ilvl w:val="0"/>
          <w:numId w:val="2"/>
        </w:numPr>
      </w:pPr>
      <w:r w:rsidRPr="00634896">
        <w:t xml:space="preserve">Work closely with the RSNO Learning and Engagement </w:t>
      </w:r>
      <w:r w:rsidR="00120028">
        <w:t>d</w:t>
      </w:r>
      <w:r w:rsidRPr="00634896">
        <w:t xml:space="preserve">epartment to integrate their activity with performances programmed by the Planning </w:t>
      </w:r>
      <w:r w:rsidR="00120028">
        <w:t>t</w:t>
      </w:r>
      <w:r w:rsidRPr="00634896">
        <w:t>eam.</w:t>
      </w:r>
    </w:p>
    <w:p w14:paraId="0AF8DF48" w14:textId="77777777" w:rsidR="00634896" w:rsidRPr="00634896" w:rsidRDefault="00634896" w:rsidP="00F646FE">
      <w:pPr>
        <w:numPr>
          <w:ilvl w:val="0"/>
          <w:numId w:val="2"/>
        </w:numPr>
      </w:pPr>
      <w:r w:rsidRPr="00634896">
        <w:t>Work closely with the RSNO Marketing team to engage audiences and drive sales.</w:t>
      </w:r>
    </w:p>
    <w:p w14:paraId="089A82A9" w14:textId="77777777" w:rsidR="00634896" w:rsidRPr="00634896" w:rsidRDefault="00634896" w:rsidP="00F646FE">
      <w:pPr>
        <w:numPr>
          <w:ilvl w:val="0"/>
          <w:numId w:val="2"/>
        </w:numPr>
      </w:pPr>
      <w:r w:rsidRPr="00634896">
        <w:t xml:space="preserve">Liaise with the RSNO Development team to support fundraising applications and approaches. </w:t>
      </w:r>
    </w:p>
    <w:p w14:paraId="2A933509" w14:textId="77777777" w:rsidR="00634896" w:rsidRPr="00634896" w:rsidRDefault="00634896" w:rsidP="00F646FE">
      <w:pPr>
        <w:numPr>
          <w:ilvl w:val="0"/>
          <w:numId w:val="2"/>
        </w:numPr>
      </w:pPr>
      <w:r w:rsidRPr="00634896">
        <w:t>Prepare reports and presentations for RSNO Board and committees as required.</w:t>
      </w:r>
    </w:p>
    <w:p w14:paraId="6C66511D" w14:textId="77777777" w:rsidR="00634896" w:rsidRPr="00634896" w:rsidRDefault="00634896" w:rsidP="00F646FE">
      <w:pPr>
        <w:numPr>
          <w:ilvl w:val="0"/>
          <w:numId w:val="2"/>
        </w:numPr>
      </w:pPr>
      <w:r w:rsidRPr="00634896">
        <w:t>Take part in concert duty rotation including driving artists to venues and artist care.</w:t>
      </w:r>
    </w:p>
    <w:p w14:paraId="2C42C43E" w14:textId="77777777" w:rsidR="00634896" w:rsidRPr="00634896" w:rsidRDefault="00634896" w:rsidP="00F646FE">
      <w:pPr>
        <w:numPr>
          <w:ilvl w:val="0"/>
          <w:numId w:val="2"/>
        </w:numPr>
      </w:pPr>
      <w:r w:rsidRPr="00634896">
        <w:t xml:space="preserve">Ensure the highest standards of artist care are maintained and new ways to ‘surprise and delight’ international soloists and conductors are implemented. </w:t>
      </w:r>
    </w:p>
    <w:p w14:paraId="56897ACC" w14:textId="77777777" w:rsidR="00E841DB" w:rsidRDefault="00E841DB" w:rsidP="00120028">
      <w:pPr>
        <w:rPr>
          <w:b/>
          <w:bCs/>
        </w:rPr>
      </w:pPr>
    </w:p>
    <w:p w14:paraId="1476C100" w14:textId="15C58B9B" w:rsidR="00120028" w:rsidRPr="00120028" w:rsidRDefault="00120028" w:rsidP="00120028">
      <w:pPr>
        <w:rPr>
          <w:b/>
          <w:bCs/>
        </w:rPr>
      </w:pPr>
      <w:r w:rsidRPr="00120028">
        <w:rPr>
          <w:b/>
          <w:bCs/>
        </w:rPr>
        <w:t>Person Specification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120028" w:rsidRPr="00120028" w14:paraId="5493B477" w14:textId="77777777" w:rsidTr="006A4C6C">
        <w:trPr>
          <w:tblHeader/>
        </w:trPr>
        <w:tc>
          <w:tcPr>
            <w:tcW w:w="2689" w:type="dxa"/>
          </w:tcPr>
          <w:p w14:paraId="171F49D5" w14:textId="77777777" w:rsidR="00120028" w:rsidRPr="00120028" w:rsidRDefault="00120028" w:rsidP="00120028">
            <w:pPr>
              <w:pStyle w:val="NoSpacing"/>
              <w:rPr>
                <w:b/>
                <w:bCs/>
              </w:rPr>
            </w:pPr>
            <w:r w:rsidRPr="00120028">
              <w:rPr>
                <w:b/>
                <w:bCs/>
              </w:rPr>
              <w:t>Person Specification</w:t>
            </w:r>
          </w:p>
        </w:tc>
        <w:tc>
          <w:tcPr>
            <w:tcW w:w="5607" w:type="dxa"/>
          </w:tcPr>
          <w:p w14:paraId="266039BC" w14:textId="77777777" w:rsidR="00120028" w:rsidRPr="00120028" w:rsidRDefault="00120028" w:rsidP="00120028">
            <w:pPr>
              <w:pStyle w:val="NoSpacing"/>
              <w:rPr>
                <w:b/>
                <w:bCs/>
              </w:rPr>
            </w:pPr>
            <w:r w:rsidRPr="00120028">
              <w:rPr>
                <w:b/>
                <w:bCs/>
              </w:rPr>
              <w:t>Criteria</w:t>
            </w:r>
          </w:p>
        </w:tc>
      </w:tr>
      <w:tr w:rsidR="00120028" w:rsidRPr="00120028" w14:paraId="2394593D" w14:textId="77777777" w:rsidTr="00120028">
        <w:trPr>
          <w:trHeight w:val="47"/>
        </w:trPr>
        <w:tc>
          <w:tcPr>
            <w:tcW w:w="2689" w:type="dxa"/>
          </w:tcPr>
          <w:p w14:paraId="417F2AE6" w14:textId="77777777" w:rsidR="00120028" w:rsidRPr="00120028" w:rsidRDefault="00120028" w:rsidP="00120028">
            <w:pPr>
              <w:pStyle w:val="NoSpacing"/>
            </w:pPr>
            <w:r w:rsidRPr="00120028">
              <w:t>Educations/qualifications</w:t>
            </w:r>
          </w:p>
        </w:tc>
        <w:tc>
          <w:tcPr>
            <w:tcW w:w="5607" w:type="dxa"/>
          </w:tcPr>
          <w:p w14:paraId="469D8216" w14:textId="3BCD159B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Degree in Music or equivalent</w:t>
            </w:r>
          </w:p>
        </w:tc>
      </w:tr>
      <w:tr w:rsidR="00120028" w:rsidRPr="00120028" w14:paraId="012EFD9F" w14:textId="77777777" w:rsidTr="006A4C6C">
        <w:tc>
          <w:tcPr>
            <w:tcW w:w="2689" w:type="dxa"/>
          </w:tcPr>
          <w:p w14:paraId="0D304B6F" w14:textId="77777777" w:rsidR="00120028" w:rsidRPr="00120028" w:rsidRDefault="00120028" w:rsidP="00120028">
            <w:pPr>
              <w:pStyle w:val="NoSpacing"/>
            </w:pPr>
            <w:r w:rsidRPr="00120028">
              <w:t>Essential skills</w:t>
            </w:r>
          </w:p>
        </w:tc>
        <w:tc>
          <w:tcPr>
            <w:tcW w:w="5607" w:type="dxa"/>
          </w:tcPr>
          <w:p w14:paraId="10CAA5BD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Excellent project management skills</w:t>
            </w:r>
          </w:p>
          <w:p w14:paraId="4944F0EB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Proven track record in managing staff</w:t>
            </w:r>
          </w:p>
          <w:p w14:paraId="74DB361E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Experience in commercial contracts</w:t>
            </w:r>
          </w:p>
          <w:p w14:paraId="18B8196F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 xml:space="preserve">Excellent artist management skills </w:t>
            </w:r>
          </w:p>
          <w:p w14:paraId="69B4669A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Proven track record negotiating fees and balancing project budgets at a major orchestra or arts organisation</w:t>
            </w:r>
          </w:p>
          <w:p w14:paraId="48D11363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Ability to prioritise a busy workload</w:t>
            </w:r>
          </w:p>
          <w:p w14:paraId="17E196F5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Excellent written and verbal communication skills</w:t>
            </w:r>
          </w:p>
          <w:p w14:paraId="4468EE40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 xml:space="preserve">Excellent IT and administration skills, including database management, Excel, Word, </w:t>
            </w:r>
            <w:proofErr w:type="gramStart"/>
            <w:r w:rsidRPr="00120028">
              <w:t>Outlook</w:t>
            </w:r>
            <w:proofErr w:type="gramEnd"/>
            <w:r w:rsidRPr="00120028">
              <w:t xml:space="preserve"> and PowerPoint</w:t>
            </w:r>
          </w:p>
          <w:p w14:paraId="0888DE67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Excellent interpersonal skills</w:t>
            </w:r>
          </w:p>
          <w:p w14:paraId="05C8BE08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Ambition to succeed by going beyond what is expected</w:t>
            </w:r>
          </w:p>
        </w:tc>
      </w:tr>
      <w:tr w:rsidR="00120028" w:rsidRPr="00120028" w14:paraId="17FAB0FB" w14:textId="77777777" w:rsidTr="006A4C6C">
        <w:tc>
          <w:tcPr>
            <w:tcW w:w="2689" w:type="dxa"/>
          </w:tcPr>
          <w:p w14:paraId="02C45F88" w14:textId="77777777" w:rsidR="00120028" w:rsidRPr="00120028" w:rsidRDefault="00120028" w:rsidP="00120028">
            <w:pPr>
              <w:pStyle w:val="NoSpacing"/>
            </w:pPr>
            <w:r w:rsidRPr="00120028">
              <w:t>Desirable experience</w:t>
            </w:r>
          </w:p>
          <w:p w14:paraId="4291A2AC" w14:textId="77777777" w:rsidR="00120028" w:rsidRPr="00120028" w:rsidRDefault="00120028" w:rsidP="00120028">
            <w:pPr>
              <w:pStyle w:val="NoSpacing"/>
            </w:pPr>
          </w:p>
        </w:tc>
        <w:tc>
          <w:tcPr>
            <w:tcW w:w="5607" w:type="dxa"/>
          </w:tcPr>
          <w:p w14:paraId="681A83A6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Proven experience in the domestic and international touring market</w:t>
            </w:r>
          </w:p>
          <w:p w14:paraId="5C395CC2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Considerable repertoire knowledge</w:t>
            </w:r>
          </w:p>
          <w:p w14:paraId="1FA85612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 xml:space="preserve">Proven track record of working with orchestral musicians, international artist managements and/or artists </w:t>
            </w:r>
          </w:p>
        </w:tc>
      </w:tr>
      <w:tr w:rsidR="00120028" w:rsidRPr="00120028" w14:paraId="4B26A7B0" w14:textId="77777777" w:rsidTr="006A4C6C">
        <w:tc>
          <w:tcPr>
            <w:tcW w:w="2689" w:type="dxa"/>
          </w:tcPr>
          <w:p w14:paraId="076448C1" w14:textId="77777777" w:rsidR="00120028" w:rsidRPr="00120028" w:rsidRDefault="00120028" w:rsidP="00120028">
            <w:pPr>
              <w:pStyle w:val="NoSpacing"/>
            </w:pPr>
            <w:r w:rsidRPr="00120028">
              <w:t>General competencies</w:t>
            </w:r>
          </w:p>
        </w:tc>
        <w:tc>
          <w:tcPr>
            <w:tcW w:w="5607" w:type="dxa"/>
          </w:tcPr>
          <w:p w14:paraId="2D47D71A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Planning and prioritisation</w:t>
            </w:r>
          </w:p>
          <w:p w14:paraId="3813C2C2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Information management</w:t>
            </w:r>
          </w:p>
          <w:p w14:paraId="69235CCC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Relationship management</w:t>
            </w:r>
          </w:p>
          <w:p w14:paraId="0CABF387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 xml:space="preserve">The confidence to represent and advocate the RSNO at external events </w:t>
            </w:r>
          </w:p>
          <w:p w14:paraId="3BAA275C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 xml:space="preserve">The ability to work with tact and discretion when dealing with confidential matters </w:t>
            </w:r>
          </w:p>
          <w:p w14:paraId="09B4B96F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lastRenderedPageBreak/>
              <w:t>A ‘can-do’ attitude and the willingness to assist other members of the team to meet shared objectives</w:t>
            </w:r>
          </w:p>
          <w:p w14:paraId="753A95F6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Highly motivated, pro-active and results driven</w:t>
            </w:r>
          </w:p>
          <w:p w14:paraId="6397F8E0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Attention to detail</w:t>
            </w:r>
          </w:p>
          <w:p w14:paraId="5833829D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Highly organised and self-motivator with the ability to remain calm under pressure</w:t>
            </w:r>
          </w:p>
        </w:tc>
      </w:tr>
      <w:tr w:rsidR="00120028" w:rsidRPr="00120028" w14:paraId="5186D4A6" w14:textId="77777777" w:rsidTr="006A4C6C">
        <w:tc>
          <w:tcPr>
            <w:tcW w:w="2689" w:type="dxa"/>
          </w:tcPr>
          <w:p w14:paraId="24FBDEEF" w14:textId="77777777" w:rsidR="00120028" w:rsidRPr="00120028" w:rsidRDefault="00120028" w:rsidP="00120028">
            <w:pPr>
              <w:pStyle w:val="NoSpacing"/>
            </w:pPr>
            <w:r w:rsidRPr="00120028">
              <w:lastRenderedPageBreak/>
              <w:t xml:space="preserve">Other </w:t>
            </w:r>
          </w:p>
        </w:tc>
        <w:tc>
          <w:tcPr>
            <w:tcW w:w="5607" w:type="dxa"/>
          </w:tcPr>
          <w:p w14:paraId="6DA4420D" w14:textId="77777777" w:rsidR="00120028" w:rsidRPr="00120028" w:rsidRDefault="00120028" w:rsidP="00120028">
            <w:pPr>
              <w:pStyle w:val="NoSpacing"/>
              <w:numPr>
                <w:ilvl w:val="0"/>
                <w:numId w:val="5"/>
              </w:numPr>
            </w:pPr>
            <w:r w:rsidRPr="00120028">
              <w:t>Prepared to work weekends and evenings</w:t>
            </w:r>
          </w:p>
        </w:tc>
      </w:tr>
    </w:tbl>
    <w:p w14:paraId="3C98BBBF" w14:textId="77777777" w:rsidR="00120028" w:rsidRPr="00120028" w:rsidRDefault="00120028" w:rsidP="00120028"/>
    <w:p w14:paraId="27A94F70" w14:textId="76DB45EA" w:rsidR="00634896" w:rsidRDefault="00634896" w:rsidP="00634896"/>
    <w:p w14:paraId="55161D57" w14:textId="4C706BD8" w:rsidR="00B43235" w:rsidRPr="00B43235" w:rsidRDefault="00B43235" w:rsidP="00B43235"/>
    <w:p w14:paraId="0FE62420" w14:textId="0B048D43" w:rsidR="00B43235" w:rsidRPr="00B43235" w:rsidRDefault="00B43235" w:rsidP="00B43235"/>
    <w:p w14:paraId="48ABE834" w14:textId="05F7FAD2" w:rsidR="00B43235" w:rsidRPr="00B43235" w:rsidRDefault="00B43235" w:rsidP="00B43235"/>
    <w:p w14:paraId="155DFB4C" w14:textId="517E3E24" w:rsidR="00B43235" w:rsidRDefault="00B43235" w:rsidP="00B43235"/>
    <w:p w14:paraId="7049E02C" w14:textId="77777777" w:rsidR="00B43235" w:rsidRPr="00B43235" w:rsidRDefault="00B43235" w:rsidP="00B43235">
      <w:pPr>
        <w:rPr>
          <w:b/>
        </w:rPr>
      </w:pPr>
      <w:r w:rsidRPr="00B43235">
        <w:rPr>
          <w:b/>
        </w:rPr>
        <w:t>Application Process</w:t>
      </w:r>
    </w:p>
    <w:p w14:paraId="5D29DE09" w14:textId="310C527B" w:rsidR="00B43235" w:rsidRPr="00B43235" w:rsidRDefault="00B43235" w:rsidP="00B43235">
      <w:pPr>
        <w:rPr>
          <w:b/>
        </w:rPr>
      </w:pPr>
      <w:r w:rsidRPr="00B43235">
        <w:t>Applicants should email a CV and covering letter to recruitment@rsno.org.uk for the attention of</w:t>
      </w:r>
      <w:r w:rsidR="00FF118B">
        <w:t xml:space="preserve"> </w:t>
      </w:r>
      <w:r w:rsidR="00FF118B" w:rsidRPr="00FF118B">
        <w:t>Nicola Shephard.</w:t>
      </w:r>
    </w:p>
    <w:p w14:paraId="3DDB3E76" w14:textId="77777777" w:rsidR="00B43235" w:rsidRPr="00B43235" w:rsidRDefault="00B43235" w:rsidP="00B43235">
      <w:r w:rsidRPr="00B43235">
        <w:rPr>
          <w:b/>
        </w:rPr>
        <w:t>Location</w:t>
      </w:r>
      <w:r w:rsidRPr="00B43235">
        <w:t xml:space="preserve">: The job will be based at RSNO Centre, 19 </w:t>
      </w:r>
      <w:proofErr w:type="spellStart"/>
      <w:r w:rsidRPr="00B43235">
        <w:t>Killermont</w:t>
      </w:r>
      <w:proofErr w:type="spellEnd"/>
      <w:r w:rsidRPr="00B43235">
        <w:t xml:space="preserve"> Street, Glasgow, G2 3NX.  </w:t>
      </w:r>
    </w:p>
    <w:p w14:paraId="2DC64283" w14:textId="4D8A6675" w:rsidR="00B43235" w:rsidRPr="00B43235" w:rsidRDefault="00B43235" w:rsidP="00B43235">
      <w:r w:rsidRPr="00B43235">
        <w:rPr>
          <w:b/>
        </w:rPr>
        <w:t>Hours of work</w:t>
      </w:r>
      <w:r w:rsidRPr="00B43235">
        <w:t>:</w:t>
      </w:r>
      <w:r w:rsidRPr="00B43235">
        <w:tab/>
        <w:t xml:space="preserve">Office hours are 9:00am to 5:00pm or 9:30am to 5:30pm but the post holder will be expected to work as the job requires, including some evenings and weekends for which reasonable time off in lieu will be agreed </w:t>
      </w:r>
      <w:r w:rsidR="00FF118B">
        <w:t>with the Chief Executive.</w:t>
      </w:r>
    </w:p>
    <w:p w14:paraId="5505D4D7" w14:textId="77777777" w:rsidR="00B43235" w:rsidRPr="00B43235" w:rsidRDefault="00B43235" w:rsidP="00B43235">
      <w:r w:rsidRPr="00B43235">
        <w:rPr>
          <w:b/>
        </w:rPr>
        <w:t>Holidays</w:t>
      </w:r>
      <w:r w:rsidRPr="00B43235">
        <w:t>: 25 days plus 13 public holidays per annum</w:t>
      </w:r>
    </w:p>
    <w:p w14:paraId="5BC31B7D" w14:textId="77777777" w:rsidR="00B43235" w:rsidRPr="00B43235" w:rsidRDefault="00B43235" w:rsidP="00B43235">
      <w:r w:rsidRPr="00B43235">
        <w:rPr>
          <w:b/>
        </w:rPr>
        <w:t>Pension</w:t>
      </w:r>
      <w:r w:rsidRPr="00B43235">
        <w:t xml:space="preserve">: Contributory pension scheme available </w:t>
      </w:r>
    </w:p>
    <w:p w14:paraId="631D0DCA" w14:textId="77777777" w:rsidR="00B43235" w:rsidRPr="00B43235" w:rsidRDefault="00B43235" w:rsidP="00B43235">
      <w:r w:rsidRPr="00B43235">
        <w:t xml:space="preserve">Closing date for applications: </w:t>
      </w:r>
      <w:r w:rsidRPr="00B43235">
        <w:rPr>
          <w:b/>
          <w:bCs/>
        </w:rPr>
        <w:t>Monday 13 December 2021</w:t>
      </w:r>
      <w:r w:rsidRPr="00B43235">
        <w:rPr>
          <w:b/>
          <w:bCs/>
        </w:rPr>
        <w:br/>
      </w:r>
    </w:p>
    <w:p w14:paraId="7322D95F" w14:textId="77777777" w:rsidR="00B43235" w:rsidRPr="00B43235" w:rsidRDefault="00B43235" w:rsidP="00B43235"/>
    <w:sectPr w:rsidR="00B43235" w:rsidRPr="00B43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9B2"/>
    <w:multiLevelType w:val="hybridMultilevel"/>
    <w:tmpl w:val="D4B0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3B5"/>
    <w:multiLevelType w:val="hybridMultilevel"/>
    <w:tmpl w:val="E21E2AC2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584"/>
    <w:multiLevelType w:val="multilevel"/>
    <w:tmpl w:val="0A1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D1CE8"/>
    <w:multiLevelType w:val="hybridMultilevel"/>
    <w:tmpl w:val="638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7C2"/>
    <w:multiLevelType w:val="multilevel"/>
    <w:tmpl w:val="EE7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96"/>
    <w:rsid w:val="00061976"/>
    <w:rsid w:val="00120028"/>
    <w:rsid w:val="00223CAB"/>
    <w:rsid w:val="0037217C"/>
    <w:rsid w:val="003800A5"/>
    <w:rsid w:val="0047241A"/>
    <w:rsid w:val="00625D35"/>
    <w:rsid w:val="00634896"/>
    <w:rsid w:val="0067650D"/>
    <w:rsid w:val="006B034F"/>
    <w:rsid w:val="007156CC"/>
    <w:rsid w:val="007760B2"/>
    <w:rsid w:val="00777C73"/>
    <w:rsid w:val="008A0AAC"/>
    <w:rsid w:val="00971E18"/>
    <w:rsid w:val="00B025E3"/>
    <w:rsid w:val="00B43235"/>
    <w:rsid w:val="00BD4747"/>
    <w:rsid w:val="00BF1EA9"/>
    <w:rsid w:val="00CA7FC6"/>
    <w:rsid w:val="00D1387F"/>
    <w:rsid w:val="00D26FDE"/>
    <w:rsid w:val="00E841DB"/>
    <w:rsid w:val="00F646FE"/>
    <w:rsid w:val="00FE09E6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D1B9"/>
  <w15:chartTrackingRefBased/>
  <w15:docId w15:val="{CF5F150A-2ED6-44B7-B98D-EDFEB48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9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896"/>
    <w:rPr>
      <w:sz w:val="18"/>
      <w:szCs w:val="18"/>
    </w:rPr>
  </w:style>
  <w:style w:type="paragraph" w:styleId="NoSpacing">
    <w:name w:val="No Spacing"/>
    <w:uiPriority w:val="1"/>
    <w:qFormat/>
    <w:rsid w:val="0012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52A93682F47B4CEC591D9E43649" ma:contentTypeVersion="13" ma:contentTypeDescription="Create a new document." ma:contentTypeScope="" ma:versionID="3bb0f003c383eef2f0aa9f3f391f151e">
  <xsd:schema xmlns:xsd="http://www.w3.org/2001/XMLSchema" xmlns:xs="http://www.w3.org/2001/XMLSchema" xmlns:p="http://schemas.microsoft.com/office/2006/metadata/properties" xmlns:ns2="45133a65-a66b-4922-b75a-92a379bb3d8e" xmlns:ns3="43e7d68a-9fa0-4176-be95-41afc392f5ab" targetNamespace="http://schemas.microsoft.com/office/2006/metadata/properties" ma:root="true" ma:fieldsID="a98f3b0322d2c7ce78b60b3ee7f4e7a4" ns2:_="" ns3:_="">
    <xsd:import namespace="45133a65-a66b-4922-b75a-92a379bb3d8e"/>
    <xsd:import namespace="43e7d68a-9fa0-4176-be95-41afc392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3a65-a66b-4922-b75a-92a379bb3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7d68a-9fa0-4176-be95-41afc392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0A80D-78BD-43D8-AC02-0227FD6AE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EC740-AE95-4A13-8264-712D787D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39721-4855-4083-81A8-C7EB9CAA2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33a65-a66b-4922-b75a-92a379bb3d8e"/>
    <ds:schemaRef ds:uri="43e7d68a-9fa0-4176-be95-41afc392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Tammo Schuelke</dc:creator>
  <cp:keywords/>
  <dc:description/>
  <cp:lastModifiedBy>Jessica Cowley</cp:lastModifiedBy>
  <cp:revision>2</cp:revision>
  <dcterms:created xsi:type="dcterms:W3CDTF">2021-11-26T10:45:00Z</dcterms:created>
  <dcterms:modified xsi:type="dcterms:W3CDTF">2021-11-26T10:45:00Z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0x010100A62B052A93682F47B4CEC591D9E43649</vt:lpwstr>
  </property>
</Properties>
</file>